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兴业建筑合同审批单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6"/>
        <w:gridCol w:w="3030"/>
        <w:gridCol w:w="1240"/>
        <w:gridCol w:w="2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合同编号</w:t>
            </w:r>
          </w:p>
        </w:tc>
        <w:tc>
          <w:tcPr>
            <w:tcW w:w="303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XYJZ-2021-001</w:t>
            </w:r>
          </w:p>
        </w:tc>
        <w:tc>
          <w:tcPr>
            <w:tcW w:w="1240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合同类型</w:t>
            </w:r>
          </w:p>
        </w:tc>
        <w:tc>
          <w:tcPr>
            <w:tcW w:w="2586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总承包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66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工程名称</w:t>
            </w:r>
          </w:p>
        </w:tc>
        <w:tc>
          <w:tcPr>
            <w:tcW w:w="3030" w:type="dxa"/>
          </w:tcPr>
          <w:p>
            <w:pPr>
              <w:rPr>
                <w:rFonts w:hint="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58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申请单位</w:t>
            </w:r>
          </w:p>
        </w:tc>
        <w:tc>
          <w:tcPr>
            <w:tcW w:w="6856" w:type="dxa"/>
            <w:gridSpan w:val="3"/>
          </w:tcPr>
          <w:p>
            <w:pPr>
              <w:spacing w:line="360" w:lineRule="auto"/>
              <w:ind w:firstLine="630" w:firstLineChars="300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申办人</w:t>
            </w:r>
          </w:p>
        </w:tc>
        <w:tc>
          <w:tcPr>
            <w:tcW w:w="303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240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8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napToGrid w:val="0"/>
                <w:kern w:val="0"/>
                <w:sz w:val="20"/>
                <w:szCs w:val="20"/>
                <w:lang w:val="en-US" w:eastAsia="zh-CN" w:bidi="ar"/>
              </w:rPr>
              <w:t>合 同 内 容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简要描述总包合同内容、建设单位、工程地点、开竣工日期、合同金额、付款方式等.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1666" w:type="dxa"/>
          </w:tcPr>
          <w:p>
            <w:pPr>
              <w:rPr>
                <w:rFonts w:hint="eastAsia" w:ascii="微软雅黑" w:hAnsi="微软雅黑" w:eastAsia="微软雅黑" w:cs="微软雅黑"/>
                <w:snapToGrid w:val="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snapToGrid w:val="0"/>
                <w:kern w:val="0"/>
                <w:sz w:val="20"/>
                <w:szCs w:val="20"/>
                <w:lang w:val="en-US" w:eastAsia="zh-CN" w:bidi="ar"/>
              </w:rPr>
              <w:t>市   场  部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审批意见:</w:t>
            </w:r>
          </w:p>
          <w:p>
            <w:pPr>
              <w:ind w:firstLine="420" w:firstLineChars="20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该合同属于财政（私企）投资建设项目，工程款支付有保障，项目无风险（或风险小）审核同意签订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 审核人 ：       日  期 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工程管理部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审批意见:</w:t>
            </w:r>
          </w:p>
          <w:p>
            <w:pPr>
              <w:ind w:firstLine="210" w:firstLineChars="10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经审查此合同安全、质量、文明施工、实名制管理、工期等约定符合现行的法律、法规的规定，审核同意签订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</w:t>
            </w:r>
          </w:p>
          <w:p>
            <w:pPr>
              <w:ind w:firstLine="2730" w:firstLineChars="13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审核人 ：       日  期 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财  务  部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审批意见:</w:t>
            </w:r>
          </w:p>
          <w:p>
            <w:pPr>
              <w:ind w:firstLine="210" w:firstLineChars="10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经审查此合同发票条款符合要求，经审核同意签订。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 审核人 ：       日  期 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综合管理部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审批意见: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经过市场部工程部、财务部核查，确定此合同为总承包</w:t>
            </w:r>
            <w:r>
              <w:rPr>
                <w:rFonts w:hint="eastAsia"/>
                <w:lang w:val="en-US" w:eastAsia="zh-CN"/>
              </w:rPr>
              <w:t>合同;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该合同符合国家有关法律、法规的规定。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本合同一式两份（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/四份(    )/六份(    )。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经审核同意签订、盖章。</w:t>
            </w:r>
          </w:p>
          <w:p>
            <w:pPr>
              <w:ind w:firstLine="2730" w:firstLineChars="13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审核人 ：       日  期 ：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  经  理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审批意见:</w:t>
            </w:r>
          </w:p>
          <w:p>
            <w:pPr>
              <w:ind w:firstLine="630" w:firstLineChars="30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经审核该合同符合公司规定的签订条件，同意签订。</w:t>
            </w:r>
          </w:p>
          <w:p>
            <w:pPr>
              <w:ind w:firstLine="2730" w:firstLineChars="1300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ind w:firstLine="2730" w:firstLineChars="130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审批人 ：       日  期 ：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6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      注</w:t>
            </w:r>
          </w:p>
        </w:tc>
        <w:tc>
          <w:tcPr>
            <w:tcW w:w="6856" w:type="dxa"/>
            <w:gridSpan w:val="3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3912512                                 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2493079940@qq.com  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double" w:color="auto" w:sz="8" w:space="1"/>
      </w:pBdr>
    </w:pP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drawing>
        <wp:inline distT="0" distB="0" distL="114300" distR="114300">
          <wp:extent cx="523875" cy="523875"/>
          <wp:effectExtent l="0" t="0" r="9525" b="9525"/>
          <wp:docPr id="3" name="图片 3" descr="1d5947807795b3a15f35d1f4a4a9f1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1d5947807795b3a15f35d1f4a4a9f1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呼和浩特市兴业建筑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CD410F"/>
    <w:multiLevelType w:val="singleLevel"/>
    <w:tmpl w:val="34CD410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F4B43"/>
    <w:rsid w:val="04AC586F"/>
    <w:rsid w:val="06CB308A"/>
    <w:rsid w:val="09FD2850"/>
    <w:rsid w:val="0BE954EB"/>
    <w:rsid w:val="142E4729"/>
    <w:rsid w:val="17D2332C"/>
    <w:rsid w:val="1FD45952"/>
    <w:rsid w:val="26ED5E87"/>
    <w:rsid w:val="3046481F"/>
    <w:rsid w:val="331F5249"/>
    <w:rsid w:val="34C30CBF"/>
    <w:rsid w:val="38F27FC0"/>
    <w:rsid w:val="3AE40FDF"/>
    <w:rsid w:val="3DBF2073"/>
    <w:rsid w:val="48930BAA"/>
    <w:rsid w:val="4B587FAC"/>
    <w:rsid w:val="536F4B43"/>
    <w:rsid w:val="550A5E9C"/>
    <w:rsid w:val="58FD11FD"/>
    <w:rsid w:val="66150DED"/>
    <w:rsid w:val="69242FD0"/>
    <w:rsid w:val="6E2F0DD5"/>
    <w:rsid w:val="72D02BA9"/>
    <w:rsid w:val="742B3B5F"/>
    <w:rsid w:val="74B75B4D"/>
    <w:rsid w:val="7FED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xdrichtextbox"/>
    <w:basedOn w:val="6"/>
    <w:qFormat/>
    <w:uiPriority w:val="0"/>
    <w:rPr>
      <w:color w:val="auto"/>
      <w:sz w:val="18"/>
      <w:szCs w:val="18"/>
      <w:u w:val="none"/>
      <w:bdr w:val="single" w:color="DCDCDC" w:sz="8" w:space="0"/>
      <w:shd w:val="clear" w:fill="aut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2020-02-10T01:32:00Z</dcterms:created>
  <dc:creator>LENOVO-JJ</dc:creator>
  <cp:lastModifiedBy>Administrator</cp:lastModifiedBy>
  <dcterms:modified xsi:type="dcterms:W3CDTF">2021-05-15T09:36:57Z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8355CB4779B2499484DC211BCE48BB1A</vt:lpwstr>
  </property>
</Properties>
</file>